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18" w:rsidRPr="00F12718" w:rsidRDefault="00F12718" w:rsidP="00F12718">
      <w:pPr>
        <w:jc w:val="center"/>
        <w:rPr>
          <w:rFonts w:ascii="Arial Black" w:hAnsi="Arial Black"/>
          <w:sz w:val="36"/>
          <w:szCs w:val="36"/>
        </w:rPr>
      </w:pPr>
      <w:r w:rsidRPr="00F12718">
        <w:rPr>
          <w:rFonts w:ascii="Arial Black" w:hAnsi="Arial Black"/>
          <w:sz w:val="36"/>
          <w:szCs w:val="36"/>
        </w:rPr>
        <w:t>Interactive Notebook Check Item List</w:t>
      </w:r>
      <w:r>
        <w:rPr>
          <w:rFonts w:ascii="Arial Black" w:hAnsi="Arial Black"/>
          <w:sz w:val="36"/>
          <w:szCs w:val="36"/>
        </w:rPr>
        <w:t xml:space="preserve"> #</w:t>
      </w:r>
      <w:r w:rsidR="00A31905">
        <w:rPr>
          <w:rFonts w:ascii="Arial Black" w:hAnsi="Arial Black"/>
          <w:sz w:val="36"/>
          <w:szCs w:val="36"/>
        </w:rPr>
        <w:t>1</w:t>
      </w:r>
    </w:p>
    <w:p w:rsidR="00F12718" w:rsidRDefault="00F12718" w:rsidP="00F12718">
      <w:pPr>
        <w:jc w:val="center"/>
      </w:pPr>
      <w:r w:rsidRPr="00F12718">
        <w:rPr>
          <w:b/>
        </w:rPr>
        <w:t>Due Date</w:t>
      </w:r>
      <w:r>
        <w:t xml:space="preserve"> ___</w:t>
      </w:r>
      <w:r w:rsidR="00993094" w:rsidRPr="00993094">
        <w:rPr>
          <w:b/>
        </w:rPr>
        <w:t>Wednesday, March 4, 2020</w:t>
      </w:r>
      <w:r>
        <w:t>__________________________</w:t>
      </w:r>
      <w:bookmarkStart w:id="0" w:name="_GoBack"/>
      <w:bookmarkEnd w:id="0"/>
      <w:r>
        <w:t>______    Grade __________</w:t>
      </w:r>
    </w:p>
    <w:p w:rsidR="00F12718" w:rsidRPr="00F12718" w:rsidRDefault="00F12718">
      <w:pPr>
        <w:rPr>
          <w:b/>
          <w:i/>
        </w:rPr>
      </w:pPr>
      <w:r w:rsidRPr="00F12718">
        <w:rPr>
          <w:b/>
          <w:i/>
        </w:rPr>
        <w:t>You must have this item check list turned in with your interactive notebook at the time it is checked by the teacher. If you do not have this check list, 10 points will be deducted from your final grade.</w:t>
      </w:r>
    </w:p>
    <w:tbl>
      <w:tblPr>
        <w:tblStyle w:val="TableGrid"/>
        <w:tblW w:w="10080" w:type="dxa"/>
        <w:tblInd w:w="-185" w:type="dxa"/>
        <w:tblLook w:val="04A0" w:firstRow="1" w:lastRow="0" w:firstColumn="1" w:lastColumn="0" w:noHBand="0" w:noVBand="1"/>
      </w:tblPr>
      <w:tblGrid>
        <w:gridCol w:w="540"/>
        <w:gridCol w:w="9540"/>
      </w:tblGrid>
      <w:tr w:rsidR="00F12718" w:rsidTr="009511E5">
        <w:tc>
          <w:tcPr>
            <w:tcW w:w="540" w:type="dxa"/>
          </w:tcPr>
          <w:p w:rsidR="00F12718" w:rsidRDefault="00F12718"/>
        </w:tc>
        <w:tc>
          <w:tcPr>
            <w:tcW w:w="9540" w:type="dxa"/>
          </w:tcPr>
          <w:p w:rsidR="00F12718" w:rsidRPr="00F12718" w:rsidRDefault="00F12718" w:rsidP="00F12718">
            <w:pPr>
              <w:jc w:val="center"/>
              <w:rPr>
                <w:rFonts w:ascii="Arial Black" w:hAnsi="Arial Black"/>
                <w:b/>
              </w:rPr>
            </w:pPr>
            <w:r w:rsidRPr="00F12718">
              <w:rPr>
                <w:rFonts w:ascii="Arial Black" w:hAnsi="Arial Black"/>
                <w:b/>
              </w:rPr>
              <w:t>Item #/Description</w:t>
            </w:r>
          </w:p>
        </w:tc>
      </w:tr>
      <w:tr w:rsidR="00F12718" w:rsidTr="009511E5">
        <w:tc>
          <w:tcPr>
            <w:tcW w:w="540" w:type="dxa"/>
          </w:tcPr>
          <w:p w:rsidR="00F12718" w:rsidRDefault="00400846" w:rsidP="00F12718">
            <w:r>
              <w:t>1</w:t>
            </w:r>
          </w:p>
        </w:tc>
        <w:tc>
          <w:tcPr>
            <w:tcW w:w="9540" w:type="dxa"/>
          </w:tcPr>
          <w:p w:rsidR="00F12718" w:rsidRDefault="00400846" w:rsidP="00377403">
            <w:r>
              <w:t>Quarter 3 &amp; 4 Bathroom Passes</w:t>
            </w:r>
          </w:p>
        </w:tc>
      </w:tr>
      <w:tr w:rsidR="00F12718" w:rsidTr="009511E5">
        <w:tc>
          <w:tcPr>
            <w:tcW w:w="540" w:type="dxa"/>
          </w:tcPr>
          <w:p w:rsidR="00F12718" w:rsidRDefault="00400846" w:rsidP="00F12718">
            <w:r>
              <w:t>2</w:t>
            </w:r>
          </w:p>
        </w:tc>
        <w:tc>
          <w:tcPr>
            <w:tcW w:w="9540" w:type="dxa"/>
          </w:tcPr>
          <w:p w:rsidR="00F12718" w:rsidRDefault="00400846">
            <w:r>
              <w:t>Let’s SMACQ the Text!</w:t>
            </w:r>
          </w:p>
        </w:tc>
      </w:tr>
      <w:tr w:rsidR="00F12718" w:rsidTr="009511E5">
        <w:tc>
          <w:tcPr>
            <w:tcW w:w="540" w:type="dxa"/>
          </w:tcPr>
          <w:p w:rsidR="00F12718" w:rsidRDefault="00400846" w:rsidP="00F12718">
            <w:r>
              <w:t>3</w:t>
            </w:r>
          </w:p>
        </w:tc>
        <w:tc>
          <w:tcPr>
            <w:tcW w:w="9540" w:type="dxa"/>
          </w:tcPr>
          <w:p w:rsidR="00F12718" w:rsidRDefault="00400846" w:rsidP="00401E76">
            <w:r>
              <w:t>Let’s Spill the TEA!</w:t>
            </w:r>
          </w:p>
        </w:tc>
      </w:tr>
      <w:tr w:rsidR="00F12718" w:rsidTr="009511E5">
        <w:tc>
          <w:tcPr>
            <w:tcW w:w="540" w:type="dxa"/>
          </w:tcPr>
          <w:p w:rsidR="00F12718" w:rsidRDefault="00400846" w:rsidP="00F12718">
            <w:r>
              <w:t>4</w:t>
            </w:r>
          </w:p>
        </w:tc>
        <w:tc>
          <w:tcPr>
            <w:tcW w:w="9540" w:type="dxa"/>
          </w:tcPr>
          <w:p w:rsidR="00F12718" w:rsidRDefault="00400846" w:rsidP="00401E76">
            <w:r>
              <w:t>6 Word Memoir &amp; Square, Triangle, Circle</w:t>
            </w:r>
          </w:p>
        </w:tc>
      </w:tr>
      <w:tr w:rsidR="00F12718" w:rsidTr="009511E5">
        <w:tc>
          <w:tcPr>
            <w:tcW w:w="540" w:type="dxa"/>
          </w:tcPr>
          <w:p w:rsidR="00F12718" w:rsidRDefault="00400846" w:rsidP="00F12718">
            <w:r>
              <w:t>5</w:t>
            </w:r>
          </w:p>
        </w:tc>
        <w:tc>
          <w:tcPr>
            <w:tcW w:w="9540" w:type="dxa"/>
          </w:tcPr>
          <w:p w:rsidR="00F12718" w:rsidRDefault="00400846" w:rsidP="00401E76">
            <w:r>
              <w:t>Text Symbols for Annotating Texts</w:t>
            </w:r>
          </w:p>
        </w:tc>
      </w:tr>
      <w:tr w:rsidR="00F12718" w:rsidTr="009511E5">
        <w:tc>
          <w:tcPr>
            <w:tcW w:w="540" w:type="dxa"/>
          </w:tcPr>
          <w:p w:rsidR="00F12718" w:rsidRDefault="00400846">
            <w:r>
              <w:t>6</w:t>
            </w:r>
          </w:p>
        </w:tc>
        <w:tc>
          <w:tcPr>
            <w:tcW w:w="9540" w:type="dxa"/>
          </w:tcPr>
          <w:p w:rsidR="00F12718" w:rsidRDefault="00400846">
            <w:r w:rsidRPr="00400846">
              <w:rPr>
                <w:u w:val="single"/>
              </w:rPr>
              <w:t>Night</w:t>
            </w:r>
            <w:r>
              <w:t xml:space="preserve"> Reading Schedule</w:t>
            </w:r>
          </w:p>
        </w:tc>
      </w:tr>
      <w:tr w:rsidR="00CD205A" w:rsidTr="009511E5">
        <w:tc>
          <w:tcPr>
            <w:tcW w:w="540" w:type="dxa"/>
          </w:tcPr>
          <w:p w:rsidR="00CD205A" w:rsidRDefault="00400846">
            <w:r>
              <w:t>7</w:t>
            </w:r>
          </w:p>
        </w:tc>
        <w:tc>
          <w:tcPr>
            <w:tcW w:w="9540" w:type="dxa"/>
          </w:tcPr>
          <w:p w:rsidR="00CD205A" w:rsidRDefault="00400846">
            <w:r>
              <w:t>Two Types of Characterization (Indirect &amp; Direct) Notes</w:t>
            </w:r>
          </w:p>
        </w:tc>
      </w:tr>
      <w:tr w:rsidR="00F12718" w:rsidTr="009511E5">
        <w:tc>
          <w:tcPr>
            <w:tcW w:w="540" w:type="dxa"/>
          </w:tcPr>
          <w:p w:rsidR="00F12718" w:rsidRDefault="00400846">
            <w:r>
              <w:t>8</w:t>
            </w:r>
          </w:p>
        </w:tc>
        <w:tc>
          <w:tcPr>
            <w:tcW w:w="9540" w:type="dxa"/>
          </w:tcPr>
          <w:p w:rsidR="00CB3FE2" w:rsidRDefault="00400846" w:rsidP="00E30AAF">
            <w:r>
              <w:t xml:space="preserve">Figurative Language/Definition/Examples from the text, </w:t>
            </w:r>
            <w:r w:rsidRPr="00400846">
              <w:rPr>
                <w:u w:val="single"/>
              </w:rPr>
              <w:t>Night</w:t>
            </w:r>
            <w:r>
              <w:t xml:space="preserve"> Chart</w:t>
            </w:r>
          </w:p>
        </w:tc>
      </w:tr>
      <w:tr w:rsidR="00F12718" w:rsidTr="009511E5">
        <w:tc>
          <w:tcPr>
            <w:tcW w:w="540" w:type="dxa"/>
          </w:tcPr>
          <w:p w:rsidR="00F12718" w:rsidRDefault="008C1AAB">
            <w:r>
              <w:t>9</w:t>
            </w:r>
          </w:p>
        </w:tc>
        <w:tc>
          <w:tcPr>
            <w:tcW w:w="9540" w:type="dxa"/>
          </w:tcPr>
          <w:p w:rsidR="00F12718" w:rsidRDefault="00294A99">
            <w:r>
              <w:t>Foreshadowing Notes</w:t>
            </w:r>
          </w:p>
        </w:tc>
      </w:tr>
      <w:tr w:rsidR="00F12718" w:rsidTr="009511E5">
        <w:tc>
          <w:tcPr>
            <w:tcW w:w="540" w:type="dxa"/>
          </w:tcPr>
          <w:p w:rsidR="00F12718" w:rsidRDefault="008C1AAB">
            <w:r>
              <w:t>10</w:t>
            </w:r>
          </w:p>
        </w:tc>
        <w:tc>
          <w:tcPr>
            <w:tcW w:w="9540" w:type="dxa"/>
          </w:tcPr>
          <w:p w:rsidR="00F12718" w:rsidRDefault="00993094" w:rsidP="00E30AAF">
            <w:r>
              <w:t xml:space="preserve">Chapter 3 of </w:t>
            </w:r>
            <w:r w:rsidRPr="00993094">
              <w:rPr>
                <w:u w:val="single"/>
              </w:rPr>
              <w:t>Night</w:t>
            </w:r>
            <w:r>
              <w:t xml:space="preserve"> Additional Characters List </w:t>
            </w:r>
            <w:proofErr w:type="spellStart"/>
            <w:r>
              <w:t>Wkst</w:t>
            </w:r>
            <w:proofErr w:type="spellEnd"/>
            <w:r>
              <w:t>.</w:t>
            </w:r>
          </w:p>
        </w:tc>
      </w:tr>
      <w:tr w:rsidR="00F12718" w:rsidTr="009511E5">
        <w:tc>
          <w:tcPr>
            <w:tcW w:w="540" w:type="dxa"/>
          </w:tcPr>
          <w:p w:rsidR="00F12718" w:rsidRDefault="00F12718"/>
        </w:tc>
        <w:tc>
          <w:tcPr>
            <w:tcW w:w="9540" w:type="dxa"/>
          </w:tcPr>
          <w:p w:rsidR="00F12718" w:rsidRDefault="00F12718" w:rsidP="00E30AAF">
            <w:pPr>
              <w:spacing w:line="276" w:lineRule="auto"/>
            </w:pPr>
          </w:p>
        </w:tc>
      </w:tr>
      <w:tr w:rsidR="00E30AAF" w:rsidTr="009511E5">
        <w:tc>
          <w:tcPr>
            <w:tcW w:w="540" w:type="dxa"/>
          </w:tcPr>
          <w:p w:rsidR="00E30AAF" w:rsidRDefault="00E30AAF"/>
        </w:tc>
        <w:tc>
          <w:tcPr>
            <w:tcW w:w="9540" w:type="dxa"/>
          </w:tcPr>
          <w:p w:rsidR="00E30AAF" w:rsidRDefault="00E30AAF" w:rsidP="00E30AAF">
            <w:pPr>
              <w:spacing w:line="276" w:lineRule="auto"/>
            </w:pPr>
          </w:p>
        </w:tc>
      </w:tr>
    </w:tbl>
    <w:p w:rsidR="00F12718" w:rsidRDefault="00F12718"/>
    <w:sectPr w:rsidR="00F1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31512"/>
    <w:multiLevelType w:val="hybridMultilevel"/>
    <w:tmpl w:val="D340F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C87539"/>
    <w:multiLevelType w:val="hybridMultilevel"/>
    <w:tmpl w:val="C0CA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18"/>
    <w:rsid w:val="00073E4F"/>
    <w:rsid w:val="00123093"/>
    <w:rsid w:val="00215981"/>
    <w:rsid w:val="00294A99"/>
    <w:rsid w:val="002C2FF1"/>
    <w:rsid w:val="00377403"/>
    <w:rsid w:val="003E1512"/>
    <w:rsid w:val="00400846"/>
    <w:rsid w:val="00401E76"/>
    <w:rsid w:val="004275E0"/>
    <w:rsid w:val="00692A02"/>
    <w:rsid w:val="00715B46"/>
    <w:rsid w:val="00814A11"/>
    <w:rsid w:val="008C1AAB"/>
    <w:rsid w:val="009511E5"/>
    <w:rsid w:val="00993094"/>
    <w:rsid w:val="00A31905"/>
    <w:rsid w:val="00A329F9"/>
    <w:rsid w:val="00B851BA"/>
    <w:rsid w:val="00BA76C8"/>
    <w:rsid w:val="00CB3FE2"/>
    <w:rsid w:val="00CD205A"/>
    <w:rsid w:val="00E30AAF"/>
    <w:rsid w:val="00F1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B55C8-84D9-4122-933F-EC3AA99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14</cp:revision>
  <dcterms:created xsi:type="dcterms:W3CDTF">2019-11-04T15:04:00Z</dcterms:created>
  <dcterms:modified xsi:type="dcterms:W3CDTF">2020-02-26T18:27:00Z</dcterms:modified>
</cp:coreProperties>
</file>